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A9" w:rsidRPr="00B03FA9" w:rsidRDefault="00B03FA9" w:rsidP="00B03FA9">
      <w:pPr>
        <w:spacing w:after="0" w:line="240" w:lineRule="auto"/>
        <w:rPr>
          <w:rFonts w:ascii="Verdana" w:eastAsia="Times New Roman" w:hAnsi="Verdana" w:cs="Times New Roman"/>
          <w:color w:val="1F77C4"/>
          <w:sz w:val="28"/>
          <w:szCs w:val="28"/>
          <w:lang w:eastAsia="da-DK"/>
        </w:rPr>
      </w:pPr>
      <w:bookmarkStart w:id="0" w:name="Referat_fra_den_ekstraordinære_generalfo"/>
      <w:r w:rsidRPr="00B03FA9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da-DK"/>
        </w:rPr>
        <w:t>Referat fra den ekstraordinære generalforsamling søndag d. 23. januar 2005.</w:t>
      </w:r>
      <w:bookmarkEnd w:id="0"/>
    </w:p>
    <w:p w:rsidR="00B03FA9" w:rsidRPr="00B03FA9" w:rsidRDefault="00B03FA9" w:rsidP="00B03FA9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bookmarkStart w:id="1" w:name="_GoBack"/>
      <w:r w:rsidRPr="00B03FA9">
        <w:rPr>
          <w:rFonts w:ascii="Verdana" w:eastAsia="Times New Roman" w:hAnsi="Verdana" w:cs="Times New Roman"/>
          <w:noProof/>
          <w:color w:val="1F77C4"/>
          <w:sz w:val="18"/>
          <w:szCs w:val="18"/>
          <w:lang w:eastAsia="da-DK"/>
        </w:rPr>
        <w:drawing>
          <wp:inline distT="0" distB="0" distL="0" distR="0" wp14:anchorId="78D0BCBF" wp14:editId="2B39E52B">
            <wp:extent cx="4762500" cy="3562350"/>
            <wp:effectExtent l="0" t="0" r="0" b="0"/>
            <wp:docPr id="1" name="Billede 1" descr="http://www.rindbyvand.dk/Mine%20billeder/Billede%2023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ndbyvand.dk/Mine%20billeder/Billede%20230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03FA9" w:rsidRPr="00B03FA9" w:rsidRDefault="00B03FA9" w:rsidP="00B03FA9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 xml:space="preserve">Fremmødet på Restaurant Søhesten, Rindby </w:t>
      </w:r>
      <w:r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er</w:t>
      </w:r>
      <w:r w:rsidRPr="00B03FA9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 xml:space="preserve"> så stort, at det ikke kan lade sig gøre at afvikle generalforsamlingen på stedet.</w:t>
      </w:r>
    </w:p>
    <w:p w:rsidR="00B03FA9" w:rsidRPr="00B03FA9" w:rsidRDefault="00B03FA9" w:rsidP="00B03FA9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Lokalet er fyldt og der er stadig kø udenfor, som ønsker at komme ind.</w:t>
      </w:r>
    </w:p>
    <w:p w:rsidR="00B03FA9" w:rsidRPr="00B03FA9" w:rsidRDefault="00B03FA9" w:rsidP="00B03FA9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Bestyrelsen beslutter at udskyde starttidspunktet til 11.30 og flytte generalforsamlingen til ”</w:t>
      </w:r>
      <w:proofErr w:type="spellStart"/>
      <w:r w:rsidRPr="00B03FA9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Strien</w:t>
      </w:r>
      <w:proofErr w:type="spellEnd"/>
      <w:r w:rsidRPr="00B03FA9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” i Nordby.</w:t>
      </w:r>
    </w:p>
    <w:p w:rsidR="00B03FA9" w:rsidRPr="00B03FA9" w:rsidRDefault="00B03FA9" w:rsidP="00B03FA9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Dette meddeles på restaurant Søhesten i Rindby, og alle tager videre til Nordby.</w:t>
      </w:r>
    </w:p>
    <w:p w:rsidR="00B03FA9" w:rsidRPr="00B03FA9" w:rsidRDefault="00B03FA9" w:rsidP="00B03FA9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Generalforsamlingen påbegyndes kl. 11.30, da alle er kommet frem.</w:t>
      </w:r>
    </w:p>
    <w:p w:rsidR="00B03FA9" w:rsidRPr="00B03FA9" w:rsidRDefault="00B03FA9" w:rsidP="00B03FA9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Der skønnes at være 250 – 300 tilstede.</w:t>
      </w:r>
    </w:p>
    <w:p w:rsidR="00B03FA9" w:rsidRPr="00B03FA9" w:rsidRDefault="00B03FA9" w:rsidP="00B03FA9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 </w:t>
      </w:r>
    </w:p>
    <w:p w:rsidR="00B03FA9" w:rsidRPr="00B03FA9" w:rsidRDefault="00B03FA9" w:rsidP="00B03FA9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b/>
          <w:bCs/>
          <w:color w:val="1F77C4"/>
          <w:sz w:val="24"/>
          <w:szCs w:val="24"/>
          <w:lang w:eastAsia="da-DK"/>
        </w:rPr>
        <w:t>1.</w:t>
      </w:r>
      <w:r w:rsidRPr="00B03FA9">
        <w:rPr>
          <w:rFonts w:ascii="Times New Roman" w:eastAsia="Times New Roman" w:hAnsi="Times New Roman" w:cs="Times New Roman"/>
          <w:b/>
          <w:bCs/>
          <w:color w:val="1F77C4"/>
          <w:sz w:val="14"/>
          <w:szCs w:val="14"/>
          <w:lang w:eastAsia="da-DK"/>
        </w:rPr>
        <w:t xml:space="preserve">      </w:t>
      </w:r>
      <w:r w:rsidRPr="00B03FA9">
        <w:rPr>
          <w:rFonts w:ascii="Times New Roman" w:eastAsia="Times New Roman" w:hAnsi="Times New Roman" w:cs="Times New Roman"/>
          <w:b/>
          <w:bCs/>
          <w:color w:val="1F77C4"/>
          <w:sz w:val="24"/>
          <w:szCs w:val="24"/>
          <w:lang w:eastAsia="da-DK"/>
        </w:rPr>
        <w:t>Valg af dirigent.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Bestyrelsen forslog Tage Poulsen.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>Tage Poulsen vælges uden modkandidat.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>Tage Poulsen konstaterer, at den ekstraordinære generalforsamling er varslet i tilstrækkelig tid i forhold til foreningens vedtægter og at generalforsamlingen kan fortsættes.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 </w:t>
      </w:r>
    </w:p>
    <w:p w:rsidR="00B03FA9" w:rsidRPr="00B03FA9" w:rsidRDefault="00B03FA9" w:rsidP="00B03FA9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b/>
          <w:bCs/>
          <w:color w:val="1F77C4"/>
          <w:sz w:val="24"/>
          <w:szCs w:val="24"/>
          <w:lang w:eastAsia="da-DK"/>
        </w:rPr>
        <w:t>2.</w:t>
      </w:r>
      <w:r w:rsidRPr="00B03FA9">
        <w:rPr>
          <w:rFonts w:ascii="Times New Roman" w:eastAsia="Times New Roman" w:hAnsi="Times New Roman" w:cs="Times New Roman"/>
          <w:b/>
          <w:bCs/>
          <w:color w:val="1F77C4"/>
          <w:sz w:val="14"/>
          <w:szCs w:val="14"/>
          <w:lang w:eastAsia="da-DK"/>
        </w:rPr>
        <w:t xml:space="preserve">      </w:t>
      </w:r>
      <w:r w:rsidRPr="00B03FA9">
        <w:rPr>
          <w:rFonts w:ascii="Times New Roman" w:eastAsia="Times New Roman" w:hAnsi="Times New Roman" w:cs="Times New Roman"/>
          <w:b/>
          <w:bCs/>
          <w:color w:val="1F77C4"/>
          <w:sz w:val="24"/>
          <w:szCs w:val="24"/>
          <w:lang w:eastAsia="da-DK"/>
        </w:rPr>
        <w:t>Orientering om ledningsnettets tilstand.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>Formanden Ejvind Andersen fremlægger i korte træk problemfelterne ved ledningsnettet og gennemgår det fremlagte talmateriale over vandspildet og de økonomiske konsekvenser af situationen.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>Spørgsmålene fra forsamlingen retter sig primært mod de tidligere renoveringer og de økonomiske konsekvenser for andelshaverne.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>Der fremkommer enkelte detailspørgsmål, som besvares så godt som muligt.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 </w:t>
      </w:r>
    </w:p>
    <w:p w:rsidR="00B03FA9" w:rsidRPr="00B03FA9" w:rsidRDefault="00B03FA9" w:rsidP="00B03FA9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b/>
          <w:bCs/>
          <w:color w:val="1F77C4"/>
          <w:sz w:val="24"/>
          <w:szCs w:val="24"/>
          <w:lang w:eastAsia="da-DK"/>
        </w:rPr>
        <w:t>3.</w:t>
      </w:r>
      <w:r w:rsidRPr="00B03FA9">
        <w:rPr>
          <w:rFonts w:ascii="Times New Roman" w:eastAsia="Times New Roman" w:hAnsi="Times New Roman" w:cs="Times New Roman"/>
          <w:b/>
          <w:bCs/>
          <w:color w:val="1F77C4"/>
          <w:sz w:val="14"/>
          <w:szCs w:val="14"/>
          <w:lang w:eastAsia="da-DK"/>
        </w:rPr>
        <w:t xml:space="preserve">      </w:t>
      </w:r>
      <w:r w:rsidRPr="00B03FA9">
        <w:rPr>
          <w:rFonts w:ascii="Times New Roman" w:eastAsia="Times New Roman" w:hAnsi="Times New Roman" w:cs="Times New Roman"/>
          <w:b/>
          <w:bCs/>
          <w:color w:val="1F77C4"/>
          <w:sz w:val="24"/>
          <w:szCs w:val="24"/>
          <w:lang w:eastAsia="da-DK"/>
        </w:rPr>
        <w:t>Bestyrelsens forslag om renovering af ledningsnettet herunder:</w:t>
      </w:r>
    </w:p>
    <w:p w:rsidR="00B03FA9" w:rsidRPr="00B03FA9" w:rsidRDefault="00B03FA9" w:rsidP="00B03FA9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b/>
          <w:bCs/>
          <w:color w:val="1F77C4"/>
          <w:sz w:val="24"/>
          <w:szCs w:val="24"/>
          <w:lang w:eastAsia="da-DK"/>
        </w:rPr>
        <w:t>a.</w:t>
      </w:r>
      <w:r w:rsidRPr="00B03FA9">
        <w:rPr>
          <w:rFonts w:ascii="Times New Roman" w:eastAsia="Times New Roman" w:hAnsi="Times New Roman" w:cs="Times New Roman"/>
          <w:b/>
          <w:bCs/>
          <w:color w:val="1F77C4"/>
          <w:sz w:val="14"/>
          <w:szCs w:val="14"/>
          <w:lang w:eastAsia="da-DK"/>
        </w:rPr>
        <w:t xml:space="preserve">      </w:t>
      </w:r>
      <w:r w:rsidRPr="00B03FA9">
        <w:rPr>
          <w:rFonts w:ascii="Times New Roman" w:eastAsia="Times New Roman" w:hAnsi="Times New Roman" w:cs="Times New Roman"/>
          <w:b/>
          <w:bCs/>
          <w:color w:val="1F77C4"/>
          <w:sz w:val="24"/>
          <w:szCs w:val="24"/>
          <w:lang w:eastAsia="da-DK"/>
        </w:rPr>
        <w:t xml:space="preserve">Begrundelse for en årlig renoveringsafgift pr. husejer på 650 kr. </w:t>
      </w:r>
    </w:p>
    <w:p w:rsidR="00B03FA9" w:rsidRPr="00B03FA9" w:rsidRDefault="00B03FA9" w:rsidP="00B03FA9">
      <w:pPr>
        <w:spacing w:after="0" w:line="240" w:lineRule="auto"/>
        <w:ind w:left="1800" w:hanging="36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b/>
          <w:bCs/>
          <w:color w:val="1F77C4"/>
          <w:sz w:val="24"/>
          <w:szCs w:val="24"/>
          <w:lang w:eastAsia="da-DK"/>
        </w:rPr>
        <w:lastRenderedPageBreak/>
        <w:t>b.</w:t>
      </w:r>
      <w:r w:rsidRPr="00B03FA9">
        <w:rPr>
          <w:rFonts w:ascii="Times New Roman" w:eastAsia="Times New Roman" w:hAnsi="Times New Roman" w:cs="Times New Roman"/>
          <w:b/>
          <w:bCs/>
          <w:color w:val="1F77C4"/>
          <w:sz w:val="14"/>
          <w:szCs w:val="14"/>
          <w:lang w:eastAsia="da-DK"/>
        </w:rPr>
        <w:t xml:space="preserve">      </w:t>
      </w:r>
      <w:r w:rsidRPr="00B03FA9">
        <w:rPr>
          <w:rFonts w:ascii="Times New Roman" w:eastAsia="Times New Roman" w:hAnsi="Times New Roman" w:cs="Times New Roman"/>
          <w:b/>
          <w:bCs/>
          <w:color w:val="1F77C4"/>
          <w:sz w:val="24"/>
          <w:szCs w:val="24"/>
          <w:lang w:eastAsia="da-DK"/>
        </w:rPr>
        <w:t>Redegørelse om de fremtidige økonomiske konsekvenser for den enkelte husejer.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>Disse 2 punkter gennemgås samlet af kasserer Claus Skovbjerg ud fra det fremlagte talmateriale.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>Der fremføres forslag fra enkelte medlemmer om større renoveringsbidrag og dermed hurtigere afvikling af lånoptagning.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>Bestyrelsen begrunder størrelsen af renoveringsbidraget ud fra betragtninger om, at dette er en velovervejet størrelse, som kan betales af alle, og i tilstrækkelig størrelse til at kunne gennemføre tilbagebetaling inden ledningsnettet er udtjent og kassabelt.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>Der blev fremført betragtninger om bestyrelsens forarbejde af den ekstraordinære generalforsamling som et godt udgangspunkt for det fremtidige arbejde med renoveringen.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>Der blev fremført tekniske spørgsmål vedr. renoveringen, som blev besvaret af en ingeniør fra ingeniørfirmaet Carl Bro.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>Der blev svaret, at renoveringen ville overholde gældende standarder, og der ville blive indhentet tilbud før igangsættelsen af renoveringen.</w:t>
      </w:r>
    </w:p>
    <w:p w:rsidR="00B03FA9" w:rsidRPr="00B03FA9" w:rsidRDefault="00B03FA9" w:rsidP="00B03FA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 xml:space="preserve">                        Dirigent Tage Poulsen fornemmede forsamlingens positive velvilje til renoveringen og forespurgte om der var nogen, der havde indsigelser mod tilkendegivelse af renoveringen ved </w:t>
      </w:r>
      <w:proofErr w:type="spellStart"/>
      <w:r w:rsidRPr="00B03FA9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>håndsoprækkelse</w:t>
      </w:r>
      <w:proofErr w:type="spellEnd"/>
      <w:r w:rsidRPr="00B03FA9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>.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>Der var ingen indsigelse.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 xml:space="preserve">Et massivt flertal tilkendegav derefter ved håndsoprækning, at 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b/>
          <w:bCs/>
          <w:i/>
          <w:iCs/>
          <w:color w:val="1F77C4"/>
          <w:sz w:val="24"/>
          <w:szCs w:val="24"/>
          <w:lang w:eastAsia="da-DK"/>
        </w:rPr>
        <w:t>”bestyrelsen bemyndiges til at påbegynde og gennemføre en gennemgribende renovering af ledningsnettet.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b/>
          <w:bCs/>
          <w:i/>
          <w:iCs/>
          <w:color w:val="1F77C4"/>
          <w:sz w:val="24"/>
          <w:szCs w:val="24"/>
          <w:lang w:eastAsia="da-DK"/>
        </w:rPr>
        <w:t xml:space="preserve">Processen forestås af et anerkendt ingeniørfirma, som entreres til at planlægge og føre tilsyn med renoveringen fra start til færdiggørelse. 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b/>
          <w:bCs/>
          <w:i/>
          <w:iCs/>
          <w:color w:val="1F77C4"/>
          <w:sz w:val="24"/>
          <w:szCs w:val="24"/>
          <w:lang w:eastAsia="da-DK"/>
        </w:rPr>
        <w:t>Anlægsperioden tilstræbes færdiggjort i løbet af 4 år, med start forår 2005 og forventet afslutning efterår 2008.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b/>
          <w:bCs/>
          <w:i/>
          <w:iCs/>
          <w:color w:val="1F77C4"/>
          <w:sz w:val="24"/>
          <w:szCs w:val="24"/>
          <w:lang w:eastAsia="da-DK"/>
        </w:rPr>
        <w:t xml:space="preserve">Økonomien tilvejebringes ved et årligt ekstraordinært renoveringsbidrag på 650 kr. </w:t>
      </w:r>
      <w:proofErr w:type="spellStart"/>
      <w:r w:rsidRPr="00B03FA9">
        <w:rPr>
          <w:rFonts w:ascii="Times New Roman" w:eastAsia="Times New Roman" w:hAnsi="Times New Roman" w:cs="Times New Roman"/>
          <w:b/>
          <w:bCs/>
          <w:i/>
          <w:iCs/>
          <w:color w:val="1F77C4"/>
          <w:sz w:val="24"/>
          <w:szCs w:val="24"/>
          <w:lang w:eastAsia="da-DK"/>
        </w:rPr>
        <w:t>excl</w:t>
      </w:r>
      <w:proofErr w:type="spellEnd"/>
      <w:r w:rsidRPr="00B03FA9">
        <w:rPr>
          <w:rFonts w:ascii="Times New Roman" w:eastAsia="Times New Roman" w:hAnsi="Times New Roman" w:cs="Times New Roman"/>
          <w:b/>
          <w:bCs/>
          <w:i/>
          <w:iCs/>
          <w:color w:val="1F77C4"/>
          <w:sz w:val="24"/>
          <w:szCs w:val="24"/>
          <w:lang w:eastAsia="da-DK"/>
        </w:rPr>
        <w:t>. moms i anlægsperioden.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b/>
          <w:bCs/>
          <w:i/>
          <w:iCs/>
          <w:color w:val="1F77C4"/>
          <w:sz w:val="24"/>
          <w:szCs w:val="24"/>
          <w:lang w:eastAsia="da-DK"/>
        </w:rPr>
        <w:t xml:space="preserve">For erhvervsmæssig tilslutning er renoveringsbidraget 1300 kr. </w:t>
      </w:r>
      <w:proofErr w:type="spellStart"/>
      <w:r w:rsidRPr="00B03FA9">
        <w:rPr>
          <w:rFonts w:ascii="Times New Roman" w:eastAsia="Times New Roman" w:hAnsi="Times New Roman" w:cs="Times New Roman"/>
          <w:b/>
          <w:bCs/>
          <w:i/>
          <w:iCs/>
          <w:color w:val="1F77C4"/>
          <w:sz w:val="24"/>
          <w:szCs w:val="24"/>
          <w:lang w:eastAsia="da-DK"/>
        </w:rPr>
        <w:t>excl</w:t>
      </w:r>
      <w:proofErr w:type="spellEnd"/>
      <w:r w:rsidRPr="00B03FA9">
        <w:rPr>
          <w:rFonts w:ascii="Times New Roman" w:eastAsia="Times New Roman" w:hAnsi="Times New Roman" w:cs="Times New Roman"/>
          <w:b/>
          <w:bCs/>
          <w:i/>
          <w:iCs/>
          <w:color w:val="1F77C4"/>
          <w:sz w:val="24"/>
          <w:szCs w:val="24"/>
          <w:lang w:eastAsia="da-DK"/>
        </w:rPr>
        <w:t xml:space="preserve">. </w:t>
      </w:r>
      <w:proofErr w:type="gramStart"/>
      <w:r w:rsidRPr="00B03FA9">
        <w:rPr>
          <w:rFonts w:ascii="Times New Roman" w:eastAsia="Times New Roman" w:hAnsi="Times New Roman" w:cs="Times New Roman"/>
          <w:b/>
          <w:bCs/>
          <w:i/>
          <w:iCs/>
          <w:color w:val="1F77C4"/>
          <w:sz w:val="24"/>
          <w:szCs w:val="24"/>
          <w:lang w:eastAsia="da-DK"/>
        </w:rPr>
        <w:t>moms.”</w:t>
      </w:r>
      <w:proofErr w:type="gramEnd"/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 </w:t>
      </w:r>
    </w:p>
    <w:p w:rsidR="00B03FA9" w:rsidRPr="00B03FA9" w:rsidRDefault="00B03FA9" w:rsidP="00B03FA9">
      <w:pPr>
        <w:spacing w:after="0" w:line="240" w:lineRule="auto"/>
        <w:ind w:left="1080" w:hanging="36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4.</w:t>
      </w:r>
      <w:r w:rsidRPr="00B03FA9">
        <w:rPr>
          <w:rFonts w:ascii="Times New Roman" w:eastAsia="Times New Roman" w:hAnsi="Times New Roman" w:cs="Times New Roman"/>
          <w:color w:val="1F77C4"/>
          <w:sz w:val="14"/>
          <w:szCs w:val="14"/>
          <w:lang w:eastAsia="da-DK"/>
        </w:rPr>
        <w:t xml:space="preserve">      </w:t>
      </w:r>
      <w:r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E</w:t>
      </w:r>
      <w:r w:rsidRPr="00B03FA9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ventuelt.</w:t>
      </w:r>
    </w:p>
    <w:p w:rsidR="00B03FA9" w:rsidRPr="00B03FA9" w:rsidRDefault="00B03FA9" w:rsidP="00B03FA9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>Der blev fremført enkelte kommentarer fra andelshaverne, som ikke medførte yderligere diskussion.</w:t>
      </w:r>
    </w:p>
    <w:p w:rsidR="00B03FA9" w:rsidRPr="00B03FA9" w:rsidRDefault="00B03FA9" w:rsidP="00B03F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B03FA9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Dirigenten afsluttede den ekstraordinære generalforsamling kl. 13.00</w:t>
      </w:r>
    </w:p>
    <w:p w:rsidR="00240471" w:rsidRDefault="00B03FA9" w:rsidP="00B03FA9">
      <w:r w:rsidRPr="00B03FA9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 </w:t>
      </w:r>
    </w:p>
    <w:sectPr w:rsidR="00240471" w:rsidSect="00B03FA9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A9"/>
    <w:rsid w:val="00240471"/>
    <w:rsid w:val="00B0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9A046-85C0-4877-85C6-D11E3EC0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</dc:creator>
  <cp:keywords/>
  <dc:description/>
  <cp:lastModifiedBy>claus</cp:lastModifiedBy>
  <cp:revision>1</cp:revision>
  <dcterms:created xsi:type="dcterms:W3CDTF">2015-09-19T15:13:00Z</dcterms:created>
  <dcterms:modified xsi:type="dcterms:W3CDTF">2015-09-19T15:15:00Z</dcterms:modified>
</cp:coreProperties>
</file>